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1CA0A" w14:textId="1EEA3D89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Коммунальное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111500,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(71431)45598,</w:t>
      </w:r>
    </w:p>
    <w:p w14:paraId="2740C909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cpdsoop@edu.kz</w:t>
      </w:r>
    </w:p>
    <w:p w14:paraId="7B6D2B38" w14:textId="1F3EFB25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A5427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A5427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>1</w:t>
      </w:r>
      <w:r w:rsidR="00DF13AF">
        <w:rPr>
          <w:rFonts w:ascii="Times New Roman" w:hAnsi="Times New Roman" w:cs="Times New Roman"/>
          <w:b/>
          <w:sz w:val="28"/>
          <w:szCs w:val="28"/>
        </w:rPr>
        <w:t>3</w:t>
      </w:r>
      <w:r w:rsidRPr="00093411">
        <w:rPr>
          <w:rFonts w:ascii="Times New Roman" w:hAnsi="Times New Roman" w:cs="Times New Roman"/>
          <w:b/>
          <w:sz w:val="28"/>
          <w:szCs w:val="28"/>
        </w:rPr>
        <w:t>.08.2025 года.</w:t>
      </w:r>
    </w:p>
    <w:p w14:paraId="261FF217" w14:textId="3E562556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E9F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13AF">
        <w:rPr>
          <w:rFonts w:ascii="Times New Roman" w:hAnsi="Times New Roman" w:cs="Times New Roman"/>
          <w:sz w:val="28"/>
          <w:szCs w:val="28"/>
        </w:rPr>
        <w:t>15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окладом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категории,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В-2-4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145115 </w:t>
      </w:r>
      <w:r w:rsidRPr="00CA5427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5427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43.</w:t>
      </w:r>
    </w:p>
    <w:p w14:paraId="329721D1" w14:textId="22936F92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z1880"/>
      <w:r w:rsidRPr="00CA5427">
        <w:rPr>
          <w:rFonts w:ascii="Times New Roman" w:hAnsi="Times New Roman" w:cs="Times New Roman"/>
          <w:sz w:val="28"/>
          <w:szCs w:val="28"/>
        </w:rPr>
        <w:t>Проведение конкурса: согласно устано</w:t>
      </w:r>
      <w:r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Pr="00AD728A">
        <w:rPr>
          <w:rFonts w:ascii="Times New Roman" w:hAnsi="Times New Roman" w:cs="Times New Roman"/>
          <w:sz w:val="28"/>
          <w:szCs w:val="28"/>
        </w:rPr>
        <w:t>овместны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>с 1</w:t>
      </w:r>
      <w:r w:rsidR="00DF13AF">
        <w:rPr>
          <w:rFonts w:ascii="Times New Roman" w:hAnsi="Times New Roman" w:cs="Times New Roman"/>
          <w:b/>
          <w:sz w:val="28"/>
          <w:szCs w:val="28"/>
        </w:rPr>
        <w:t>4</w:t>
      </w:r>
      <w:r w:rsidRPr="00093411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DF13AF">
        <w:rPr>
          <w:rFonts w:ascii="Times New Roman" w:hAnsi="Times New Roman" w:cs="Times New Roman"/>
          <w:b/>
          <w:sz w:val="28"/>
          <w:szCs w:val="28"/>
        </w:rPr>
        <w:t>2</w:t>
      </w:r>
      <w:bookmarkStart w:id="1" w:name="_GoBack"/>
      <w:bookmarkEnd w:id="1"/>
      <w:r w:rsidRPr="00093411">
        <w:rPr>
          <w:rFonts w:ascii="Times New Roman" w:hAnsi="Times New Roman" w:cs="Times New Roman"/>
          <w:b/>
          <w:sz w:val="28"/>
          <w:szCs w:val="28"/>
        </w:rPr>
        <w:t xml:space="preserve"> августа 2025 года.</w:t>
      </w:r>
    </w:p>
    <w:p w14:paraId="6AF91103" w14:textId="77777777" w:rsidR="00DB551C" w:rsidRPr="00ED6B2F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00E81DE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7799237F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48F3B719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48C40C94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2423631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7C9CE3E2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29DF4B57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765A145B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78CBD96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3F5FFF16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0C9D18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3977D60D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2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55B786E" w14:textId="3AE9AE9B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4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B1A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физической культуры</w:t>
      </w:r>
    </w:p>
    <w:p w14:paraId="6127E748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1881"/>
      <w:bookmarkEnd w:id="0"/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E08E65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z1904"/>
      <w:bookmarkStart w:id="5" w:name="z1917"/>
      <w:bookmarkEnd w:id="3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0BC39F5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формированию общей культуры личности обучающегося и </w:t>
      </w:r>
      <w:proofErr w:type="gram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</w:t>
      </w:r>
      <w:proofErr w:type="gram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социализации, выявляет и содействует развитию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способностей обучающихся;</w:t>
      </w:r>
    </w:p>
    <w:p w14:paraId="6AC4C6F6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обращения "учитель/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14:paraId="1A11BCF6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потребностей обучающихся;</w:t>
      </w:r>
    </w:p>
    <w:p w14:paraId="358AEAEE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 четверть;</w:t>
      </w:r>
    </w:p>
    <w:p w14:paraId="2D6383D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анализ по итогам проведения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 четверть с комментариями;</w:t>
      </w:r>
    </w:p>
    <w:p w14:paraId="5DC52DE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(бумажные или электронные);</w:t>
      </w:r>
    </w:p>
    <w:p w14:paraId="707F31F0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достижение личностных, системно-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предметных результатов обучающимися и воспитанниками не ниже уровня, предусмотренного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5AABAC6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графиком учебного процесса;</w:t>
      </w:r>
    </w:p>
    <w:p w14:paraId="07022B77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индивидуальные способности, интересы и склонно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обучающихся, воспитанников;</w:t>
      </w:r>
    </w:p>
    <w:p w14:paraId="794A163F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инклюзивного образования;</w:t>
      </w:r>
    </w:p>
    <w:p w14:paraId="2A445A8F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адаптирует учебные программы с учетом индивидуальной потребности обучающегося с особыми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 потребностями;</w:t>
      </w:r>
    </w:p>
    <w:p w14:paraId="1B52FA8A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специальных образовательных организациях осуществляет работу по обучению и воспитанию обучающихся, воспитанников, направленную на </w:t>
      </w: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максимальное преодоление отклонений в развитии с учетом 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 преподаваемого предмета;</w:t>
      </w:r>
    </w:p>
    <w:p w14:paraId="59624AC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организовывает занятия в дистанционном режиме с использованием интерактивных учебных материалов и цифровых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 ресурсов;</w:t>
      </w:r>
    </w:p>
    <w:p w14:paraId="2ADAF162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заседаниях методических объединений, ассоциации учителей, методических, 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советов, сетевых сообществ;</w:t>
      </w:r>
    </w:p>
    <w:p w14:paraId="2C6B0E9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консилиумах для родителей;</w:t>
      </w:r>
    </w:p>
    <w:p w14:paraId="221AEC4E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родителей;</w:t>
      </w:r>
    </w:p>
    <w:p w14:paraId="7DE82A1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рофессиональную компетентность;</w:t>
      </w:r>
    </w:p>
    <w:p w14:paraId="4EA30E8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 правила безопасности и охраны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труда, противопожарной защиты;</w:t>
      </w:r>
    </w:p>
    <w:p w14:paraId="6070C248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охрану жизни и здоровья обучающихся в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образовательного процесса;</w:t>
      </w:r>
    </w:p>
    <w:p w14:paraId="60DA2650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сотрудничество с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или лицами, их заменяющими;</w:t>
      </w:r>
    </w:p>
    <w:p w14:paraId="2BFCA2F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документы, перечень которых утвержден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в области образования;</w:t>
      </w:r>
    </w:p>
    <w:p w14:paraId="160446F5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55A818A7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b/>
          <w:sz w:val="28"/>
          <w:szCs w:val="28"/>
        </w:rPr>
        <w:t>Требования к квалификации:</w:t>
      </w:r>
    </w:p>
    <w:p w14:paraId="2CC6A58C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послесреднее</w:t>
      </w:r>
      <w:proofErr w:type="spellEnd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5BC9AE65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1FFA0540" w14:textId="6638496B" w:rsidR="003C3201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14:paraId="3D22D017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5C6D6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через отдел кадров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45598;</w:t>
      </w:r>
    </w:p>
    <w:bookmarkEnd w:id="4"/>
    <w:bookmarkEnd w:id="5"/>
    <w:p w14:paraId="3BFA00B2" w14:textId="77777777" w:rsidR="00DB551C" w:rsidRDefault="00DB551C" w:rsidP="00DB5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21069" w14:textId="6EC3EADA" w:rsidR="00DF6E11" w:rsidRPr="00DB551C" w:rsidRDefault="00DF6E11" w:rsidP="00DB551C"/>
    <w:sectPr w:rsidR="00DF6E11" w:rsidRPr="00DB551C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1A7E30"/>
    <w:rsid w:val="002257B3"/>
    <w:rsid w:val="0029217F"/>
    <w:rsid w:val="00335181"/>
    <w:rsid w:val="0038208E"/>
    <w:rsid w:val="003C3201"/>
    <w:rsid w:val="004149A3"/>
    <w:rsid w:val="00462CA4"/>
    <w:rsid w:val="00465B9A"/>
    <w:rsid w:val="004F5683"/>
    <w:rsid w:val="00547373"/>
    <w:rsid w:val="00564C15"/>
    <w:rsid w:val="005841F0"/>
    <w:rsid w:val="005A49D4"/>
    <w:rsid w:val="00665346"/>
    <w:rsid w:val="007B5E26"/>
    <w:rsid w:val="007D663E"/>
    <w:rsid w:val="00876C73"/>
    <w:rsid w:val="00882DFD"/>
    <w:rsid w:val="008E5DBB"/>
    <w:rsid w:val="009055BA"/>
    <w:rsid w:val="0096173E"/>
    <w:rsid w:val="009C1441"/>
    <w:rsid w:val="00A70D45"/>
    <w:rsid w:val="00AA1F78"/>
    <w:rsid w:val="00B03085"/>
    <w:rsid w:val="00B3155F"/>
    <w:rsid w:val="00BB1A3D"/>
    <w:rsid w:val="00C37CD1"/>
    <w:rsid w:val="00C37DD4"/>
    <w:rsid w:val="00C45351"/>
    <w:rsid w:val="00CA5427"/>
    <w:rsid w:val="00D16E9F"/>
    <w:rsid w:val="00D535BE"/>
    <w:rsid w:val="00D53C14"/>
    <w:rsid w:val="00DA6DB4"/>
    <w:rsid w:val="00DB551C"/>
    <w:rsid w:val="00DC4D23"/>
    <w:rsid w:val="00DF13AF"/>
    <w:rsid w:val="00DF18A8"/>
    <w:rsid w:val="00DF6E11"/>
    <w:rsid w:val="00ED6B2F"/>
    <w:rsid w:val="00EF789A"/>
    <w:rsid w:val="00FD280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C763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ED42-B1C4-4A37-95E7-3FC4B317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2024-09-11T12:25:00Z</cp:lastPrinted>
  <dcterms:created xsi:type="dcterms:W3CDTF">2025-08-11T11:30:00Z</dcterms:created>
  <dcterms:modified xsi:type="dcterms:W3CDTF">2025-08-14T05:13:00Z</dcterms:modified>
</cp:coreProperties>
</file>